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9D" w:rsidRPr="00E474FA" w:rsidRDefault="00CC389D" w:rsidP="00CC389D">
      <w:pPr>
        <w:spacing w:after="0"/>
        <w:rPr>
          <w:rFonts w:cs="Arial"/>
          <w:color w:val="1F497D"/>
          <w:sz w:val="24"/>
          <w:u w:val="single"/>
          <w:lang w:val="en-GB"/>
        </w:rPr>
      </w:pPr>
      <w:bookmarkStart w:id="0" w:name="_GoBack"/>
      <w:bookmarkEnd w:id="0"/>
      <w:r w:rsidRPr="00E474FA">
        <w:rPr>
          <w:rFonts w:cs="Arial"/>
          <w:color w:val="1F497D"/>
          <w:sz w:val="24"/>
          <w:u w:val="single"/>
          <w:lang w:val="en-GB"/>
        </w:rPr>
        <w:t>Enclosure</w:t>
      </w:r>
    </w:p>
    <w:p w:rsidR="00E474FA" w:rsidRDefault="00E474FA" w:rsidP="0012322F">
      <w:pPr>
        <w:spacing w:after="0"/>
        <w:rPr>
          <w:rFonts w:cs="Arial"/>
          <w:color w:val="1F497D"/>
          <w:sz w:val="24"/>
          <w:lang w:val="en-GB"/>
        </w:rPr>
      </w:pPr>
    </w:p>
    <w:p w:rsidR="008916F4" w:rsidRDefault="008916F4" w:rsidP="0012322F">
      <w:pPr>
        <w:spacing w:after="0"/>
        <w:rPr>
          <w:rFonts w:cs="Arial"/>
          <w:color w:val="1F497D"/>
          <w:sz w:val="24"/>
          <w:lang w:val="en-GB"/>
        </w:rPr>
      </w:pPr>
      <w:r>
        <w:rPr>
          <w:rFonts w:cs="Arial"/>
          <w:color w:val="1F497D"/>
          <w:sz w:val="24"/>
          <w:lang w:val="en-GB"/>
        </w:rPr>
        <w:t>Once complete please use the questionnaire link (</w:t>
      </w:r>
      <w:hyperlink r:id="rId7" w:history="1">
        <w:r w:rsidR="00CC389D" w:rsidRPr="00CC389D">
          <w:rPr>
            <w:rStyle w:val="Hyperlink"/>
          </w:rPr>
          <w:t>https://www.msiac.nato.int/energetic-materials-qualification-questionnaire</w:t>
        </w:r>
      </w:hyperlink>
      <w:r>
        <w:rPr>
          <w:rFonts w:cs="Arial"/>
          <w:color w:val="1F497D"/>
          <w:sz w:val="24"/>
          <w:lang w:val="en-GB"/>
        </w:rPr>
        <w:t xml:space="preserve">) to submit the form </w:t>
      </w:r>
      <w:r w:rsidRPr="008916F4">
        <w:rPr>
          <w:rFonts w:cs="Arial"/>
          <w:b/>
          <w:color w:val="1F497D"/>
          <w:sz w:val="24"/>
          <w:lang w:val="en-GB"/>
        </w:rPr>
        <w:t>or</w:t>
      </w:r>
      <w:r>
        <w:rPr>
          <w:rFonts w:cs="Arial"/>
          <w:color w:val="1F497D"/>
          <w:sz w:val="24"/>
          <w:lang w:val="en-GB"/>
        </w:rPr>
        <w:t xml:space="preserve"> email directly to </w:t>
      </w:r>
      <w:hyperlink r:id="rId8" w:history="1">
        <w:r w:rsidRPr="00ED508D">
          <w:rPr>
            <w:rStyle w:val="Hyperlink"/>
            <w:rFonts w:cs="Arial"/>
            <w:sz w:val="24"/>
            <w:lang w:val="en-GB"/>
          </w:rPr>
          <w:t>m.andrews@msiac.nato.int</w:t>
        </w:r>
      </w:hyperlink>
      <w:r>
        <w:rPr>
          <w:rFonts w:cs="Arial"/>
          <w:color w:val="1F497D"/>
          <w:sz w:val="24"/>
          <w:lang w:val="en-GB"/>
        </w:rPr>
        <w:t xml:space="preserve"> or </w:t>
      </w:r>
      <w:hyperlink r:id="rId9" w:history="1">
        <w:r w:rsidRPr="00ED508D">
          <w:rPr>
            <w:rStyle w:val="Hyperlink"/>
            <w:rFonts w:cs="Arial"/>
            <w:sz w:val="24"/>
            <w:lang w:val="en-GB"/>
          </w:rPr>
          <w:t>c.collet@msiac.nato.int</w:t>
        </w:r>
      </w:hyperlink>
      <w:r>
        <w:rPr>
          <w:rFonts w:cs="Arial"/>
          <w:color w:val="1F497D"/>
          <w:sz w:val="24"/>
          <w:lang w:val="en-GB"/>
        </w:rPr>
        <w:t xml:space="preserve">. Please add your national country code (e.g. FRA, DEU, GBR, USA) in the file name so we can track submissions. </w:t>
      </w:r>
    </w:p>
    <w:p w:rsidR="008916F4" w:rsidRDefault="008916F4" w:rsidP="0012322F">
      <w:pPr>
        <w:spacing w:after="0"/>
        <w:rPr>
          <w:rFonts w:cs="Arial"/>
          <w:color w:val="1F497D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1887"/>
        <w:gridCol w:w="2007"/>
      </w:tblGrid>
      <w:tr w:rsidR="000B0F1A" w:rsidRPr="000B0F1A" w:rsidTr="002620CD">
        <w:tc>
          <w:tcPr>
            <w:tcW w:w="5136" w:type="dxa"/>
            <w:vAlign w:val="center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  <w:r w:rsidRPr="000B0F1A">
              <w:rPr>
                <w:rFonts w:cs="Arial"/>
                <w:color w:val="1F497D"/>
                <w:sz w:val="24"/>
                <w:lang w:val="en-GB"/>
              </w:rPr>
              <w:t>Qualification process for Energetic Materials</w:t>
            </w:r>
          </w:p>
        </w:tc>
        <w:tc>
          <w:tcPr>
            <w:tcW w:w="2323" w:type="dxa"/>
            <w:vAlign w:val="center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  <w:r w:rsidRPr="000B0F1A">
              <w:rPr>
                <w:rFonts w:cs="Arial"/>
                <w:color w:val="1F497D"/>
                <w:sz w:val="24"/>
                <w:lang w:val="en-GB"/>
              </w:rPr>
              <w:t>Who is in charge? Individual? Authority? Board?</w:t>
            </w:r>
          </w:p>
        </w:tc>
        <w:tc>
          <w:tcPr>
            <w:tcW w:w="2398" w:type="dxa"/>
            <w:vAlign w:val="center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  <w:r w:rsidRPr="000B0F1A">
              <w:rPr>
                <w:rFonts w:cs="Arial"/>
                <w:color w:val="1F497D"/>
                <w:sz w:val="24"/>
                <w:lang w:val="en-GB"/>
              </w:rPr>
              <w:t>Reference documents? International or national standard? Internal procedure?</w:t>
            </w:r>
          </w:p>
        </w:tc>
      </w:tr>
      <w:tr w:rsidR="000B0F1A" w:rsidRPr="000B0F1A" w:rsidTr="002620CD">
        <w:trPr>
          <w:trHeight w:val="728"/>
        </w:trPr>
        <w:tc>
          <w:tcPr>
            <w:tcW w:w="5136" w:type="dxa"/>
            <w:vMerge w:val="restart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  <w:r w:rsidRPr="000B0F1A">
              <w:rPr>
                <w:rFonts w:cs="Arial"/>
                <w:noProof/>
                <w:color w:val="1F497D"/>
                <w:sz w:val="24"/>
                <w:lang w:val="en-GB" w:eastAsia="en-GB"/>
              </w:rPr>
              <w:drawing>
                <wp:inline distT="0" distB="0" distL="0" distR="0" wp14:anchorId="5DD3DB09" wp14:editId="2386E002">
                  <wp:extent cx="3099460" cy="3290571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265" cy="3299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98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</w:tr>
      <w:tr w:rsidR="000B0F1A" w:rsidRPr="000B0F1A" w:rsidTr="002620CD">
        <w:trPr>
          <w:trHeight w:val="980"/>
        </w:trPr>
        <w:tc>
          <w:tcPr>
            <w:tcW w:w="5136" w:type="dxa"/>
            <w:vMerge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23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98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</w:tr>
      <w:tr w:rsidR="000B0F1A" w:rsidRPr="000B0F1A" w:rsidTr="002620CD">
        <w:trPr>
          <w:trHeight w:val="818"/>
        </w:trPr>
        <w:tc>
          <w:tcPr>
            <w:tcW w:w="5136" w:type="dxa"/>
            <w:vMerge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23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98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</w:tr>
      <w:tr w:rsidR="000B0F1A" w:rsidRPr="000B0F1A" w:rsidTr="002620CD">
        <w:trPr>
          <w:trHeight w:val="1070"/>
        </w:trPr>
        <w:tc>
          <w:tcPr>
            <w:tcW w:w="5136" w:type="dxa"/>
            <w:vMerge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23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98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</w:tr>
      <w:tr w:rsidR="000B0F1A" w:rsidRPr="000B0F1A" w:rsidTr="002620CD">
        <w:trPr>
          <w:trHeight w:val="800"/>
        </w:trPr>
        <w:tc>
          <w:tcPr>
            <w:tcW w:w="5136" w:type="dxa"/>
            <w:vMerge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23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98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</w:tr>
      <w:tr w:rsidR="000B0F1A" w:rsidRPr="000B0F1A" w:rsidTr="002620CD">
        <w:trPr>
          <w:trHeight w:val="890"/>
        </w:trPr>
        <w:tc>
          <w:tcPr>
            <w:tcW w:w="5136" w:type="dxa"/>
            <w:vMerge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23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98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</w:tr>
      <w:tr w:rsidR="000B0F1A" w:rsidRPr="000B0F1A" w:rsidTr="002620CD">
        <w:trPr>
          <w:trHeight w:val="260"/>
        </w:trPr>
        <w:tc>
          <w:tcPr>
            <w:tcW w:w="9857" w:type="dxa"/>
            <w:gridSpan w:val="3"/>
          </w:tcPr>
          <w:p w:rsidR="000B0F1A" w:rsidRPr="008916F4" w:rsidRDefault="000B0F1A" w:rsidP="000B0F1A">
            <w:pPr>
              <w:spacing w:line="276" w:lineRule="auto"/>
              <w:rPr>
                <w:rFonts w:cs="Arial"/>
                <w:b/>
                <w:color w:val="1F497D"/>
                <w:sz w:val="24"/>
                <w:lang w:val="en-GB"/>
              </w:rPr>
            </w:pPr>
            <w:r w:rsidRPr="008916F4">
              <w:rPr>
                <w:rFonts w:cs="Arial"/>
                <w:b/>
                <w:color w:val="1F497D"/>
                <w:sz w:val="24"/>
                <w:lang w:val="en-GB"/>
              </w:rPr>
              <w:t>After the qualification process</w:t>
            </w:r>
          </w:p>
        </w:tc>
      </w:tr>
      <w:tr w:rsidR="000B0F1A" w:rsidRPr="000B0F1A" w:rsidTr="002620CD">
        <w:tc>
          <w:tcPr>
            <w:tcW w:w="5136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  <w:r w:rsidRPr="000B0F1A">
              <w:rPr>
                <w:rFonts w:cs="Arial"/>
                <w:color w:val="1F497D"/>
                <w:sz w:val="24"/>
                <w:lang w:val="en-GB"/>
              </w:rPr>
              <w:t>Ownership of qualification data</w:t>
            </w:r>
          </w:p>
        </w:tc>
        <w:tc>
          <w:tcPr>
            <w:tcW w:w="2323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98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</w:tr>
      <w:tr w:rsidR="000B0F1A" w:rsidRPr="000B0F1A" w:rsidTr="002620CD">
        <w:tc>
          <w:tcPr>
            <w:tcW w:w="5136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  <w:r w:rsidRPr="000B0F1A">
              <w:rPr>
                <w:rFonts w:cs="Arial"/>
                <w:color w:val="1F497D"/>
                <w:sz w:val="24"/>
                <w:lang w:val="en-GB"/>
              </w:rPr>
              <w:t>Access request to qualification data: national request or from another nation.</w:t>
            </w:r>
          </w:p>
        </w:tc>
        <w:tc>
          <w:tcPr>
            <w:tcW w:w="2323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  <w:tc>
          <w:tcPr>
            <w:tcW w:w="2398" w:type="dxa"/>
          </w:tcPr>
          <w:p w:rsidR="000B0F1A" w:rsidRPr="000B0F1A" w:rsidRDefault="000B0F1A" w:rsidP="000B0F1A">
            <w:pPr>
              <w:spacing w:line="276" w:lineRule="auto"/>
              <w:rPr>
                <w:rFonts w:cs="Arial"/>
                <w:color w:val="1F497D"/>
                <w:sz w:val="24"/>
                <w:lang w:val="en-GB"/>
              </w:rPr>
            </w:pPr>
          </w:p>
        </w:tc>
      </w:tr>
    </w:tbl>
    <w:p w:rsidR="001D48D6" w:rsidRPr="00351D92" w:rsidRDefault="001D48D6" w:rsidP="001D48D6">
      <w:pPr>
        <w:rPr>
          <w:rFonts w:cs="Arial"/>
          <w:sz w:val="24"/>
        </w:rPr>
      </w:pPr>
    </w:p>
    <w:p w:rsidR="003E2286" w:rsidRPr="00351D92" w:rsidRDefault="001D48D6" w:rsidP="001D48D6">
      <w:pPr>
        <w:tabs>
          <w:tab w:val="left" w:pos="3240"/>
        </w:tabs>
        <w:rPr>
          <w:rFonts w:cs="Arial"/>
          <w:sz w:val="24"/>
        </w:rPr>
      </w:pPr>
      <w:r w:rsidRPr="00351D92">
        <w:rPr>
          <w:rFonts w:cs="Arial"/>
          <w:sz w:val="24"/>
        </w:rPr>
        <w:tab/>
      </w:r>
    </w:p>
    <w:sectPr w:rsidR="003E2286" w:rsidRPr="00351D92" w:rsidSect="001D48D6">
      <w:headerReference w:type="default" r:id="rId11"/>
      <w:footerReference w:type="default" r:id="rId12"/>
      <w:pgSz w:w="11906" w:h="16838"/>
      <w:pgMar w:top="2127" w:right="1440" w:bottom="241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57" w:rsidRDefault="00854557" w:rsidP="001A79FE">
      <w:pPr>
        <w:spacing w:after="0" w:line="240" w:lineRule="auto"/>
      </w:pPr>
      <w:r>
        <w:separator/>
      </w:r>
    </w:p>
  </w:endnote>
  <w:endnote w:type="continuationSeparator" w:id="0">
    <w:p w:rsidR="00854557" w:rsidRDefault="00854557" w:rsidP="001A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1"/>
      <w:gridCol w:w="2436"/>
      <w:gridCol w:w="3629"/>
    </w:tblGrid>
    <w:tr w:rsidR="001D48D6" w:rsidTr="001D48D6">
      <w:tc>
        <w:tcPr>
          <w:tcW w:w="3005" w:type="dxa"/>
          <w:vAlign w:val="center"/>
        </w:tcPr>
        <w:p w:rsidR="001D48D6" w:rsidRDefault="001D48D6" w:rsidP="001D48D6">
          <w:pPr>
            <w:pStyle w:val="Footer"/>
            <w:rPr>
              <w:color w:val="002546"/>
              <w:lang w:val="fr-BE"/>
            </w:rPr>
          </w:pPr>
          <w:r w:rsidRPr="00764DB1">
            <w:rPr>
              <w:color w:val="002546"/>
              <w:sz w:val="18"/>
              <w:lang w:val="fr-BE"/>
            </w:rPr>
            <w:t>NATO HQ – Siège de l’OTAN</w:t>
          </w:r>
        </w:p>
      </w:tc>
      <w:tc>
        <w:tcPr>
          <w:tcW w:w="3005" w:type="dxa"/>
        </w:tcPr>
        <w:p w:rsidR="001D48D6" w:rsidRDefault="001D48D6" w:rsidP="001D48D6">
          <w:pPr>
            <w:pStyle w:val="Footer"/>
            <w:rPr>
              <w:color w:val="002546"/>
              <w:lang w:val="fr-BE"/>
            </w:rPr>
          </w:pPr>
        </w:p>
      </w:tc>
      <w:tc>
        <w:tcPr>
          <w:tcW w:w="3006" w:type="dxa"/>
          <w:vAlign w:val="center"/>
        </w:tcPr>
        <w:p w:rsidR="001D48D6" w:rsidRDefault="001D48D6" w:rsidP="001D48D6">
          <w:pPr>
            <w:pStyle w:val="Footer"/>
            <w:jc w:val="right"/>
            <w:rPr>
              <w:color w:val="002546"/>
              <w:lang w:val="fr-BE"/>
            </w:rPr>
          </w:pPr>
          <w:r w:rsidRPr="00764DB1">
            <w:rPr>
              <w:color w:val="002546"/>
              <w:sz w:val="18"/>
              <w:lang w:val="fr-BE"/>
            </w:rPr>
            <w:t>Tel: +32.(0).2.707.54.16</w:t>
          </w:r>
        </w:p>
      </w:tc>
    </w:tr>
    <w:tr w:rsidR="001D48D6" w:rsidRPr="00CC389D" w:rsidTr="001D48D6">
      <w:tc>
        <w:tcPr>
          <w:tcW w:w="3005" w:type="dxa"/>
          <w:vAlign w:val="center"/>
        </w:tcPr>
        <w:p w:rsidR="001D48D6" w:rsidRDefault="001D48D6" w:rsidP="001D48D6">
          <w:pPr>
            <w:pStyle w:val="Footer"/>
            <w:rPr>
              <w:color w:val="002546"/>
              <w:lang w:val="fr-BE"/>
            </w:rPr>
          </w:pPr>
          <w:r w:rsidRPr="00764DB1">
            <w:rPr>
              <w:color w:val="002546"/>
              <w:sz w:val="18"/>
              <w:lang w:val="fr-BE"/>
            </w:rPr>
            <w:t>B-1110 Brussels - Belgique</w:t>
          </w:r>
        </w:p>
      </w:tc>
      <w:tc>
        <w:tcPr>
          <w:tcW w:w="3005" w:type="dxa"/>
        </w:tcPr>
        <w:p w:rsidR="001D48D6" w:rsidRDefault="001D48D6" w:rsidP="001D48D6">
          <w:pPr>
            <w:pStyle w:val="Footer"/>
            <w:rPr>
              <w:color w:val="002546"/>
              <w:lang w:val="fr-BE"/>
            </w:rPr>
          </w:pPr>
        </w:p>
      </w:tc>
      <w:tc>
        <w:tcPr>
          <w:tcW w:w="3006" w:type="dxa"/>
          <w:vAlign w:val="center"/>
        </w:tcPr>
        <w:p w:rsidR="001D48D6" w:rsidRDefault="001D48D6" w:rsidP="001D48D6">
          <w:pPr>
            <w:pStyle w:val="Footer"/>
            <w:jc w:val="right"/>
            <w:rPr>
              <w:color w:val="002546"/>
              <w:lang w:val="fr-BE"/>
            </w:rPr>
          </w:pPr>
          <w:r w:rsidRPr="00351D92">
            <w:rPr>
              <w:color w:val="002546"/>
              <w:sz w:val="18"/>
              <w:lang w:val="fr-FR"/>
            </w:rPr>
            <w:t xml:space="preserve">         E-mail: </w:t>
          </w:r>
          <w:hyperlink r:id="rId1" w:history="1">
            <w:r w:rsidRPr="00351D92">
              <w:rPr>
                <w:rStyle w:val="Hyperlink"/>
                <w:sz w:val="18"/>
                <w:lang w:val="fr-FR"/>
              </w:rPr>
              <w:t>info@msiac.nato.int</w:t>
            </w:r>
          </w:hyperlink>
        </w:p>
      </w:tc>
    </w:tr>
    <w:tr w:rsidR="001D48D6" w:rsidTr="001D48D6">
      <w:tc>
        <w:tcPr>
          <w:tcW w:w="3005" w:type="dxa"/>
        </w:tcPr>
        <w:p w:rsidR="001D48D6" w:rsidRDefault="001D48D6" w:rsidP="001D48D6">
          <w:pPr>
            <w:pStyle w:val="Footer"/>
            <w:rPr>
              <w:color w:val="002546"/>
              <w:lang w:val="fr-BE"/>
            </w:rPr>
          </w:pPr>
        </w:p>
      </w:tc>
      <w:tc>
        <w:tcPr>
          <w:tcW w:w="3005" w:type="dxa"/>
        </w:tcPr>
        <w:p w:rsidR="001D48D6" w:rsidRDefault="001D48D6" w:rsidP="001D48D6">
          <w:pPr>
            <w:pStyle w:val="Footer"/>
            <w:rPr>
              <w:color w:val="002546"/>
              <w:lang w:val="fr-BE"/>
            </w:rPr>
          </w:pPr>
        </w:p>
      </w:tc>
      <w:tc>
        <w:tcPr>
          <w:tcW w:w="3006" w:type="dxa"/>
          <w:vAlign w:val="center"/>
        </w:tcPr>
        <w:p w:rsidR="001D48D6" w:rsidRPr="00351D92" w:rsidRDefault="001D48D6" w:rsidP="001D48D6">
          <w:pPr>
            <w:pStyle w:val="Footer"/>
            <w:jc w:val="right"/>
            <w:rPr>
              <w:color w:val="002546"/>
            </w:rPr>
          </w:pPr>
          <w:r w:rsidRPr="00764DB1">
            <w:rPr>
              <w:color w:val="002546"/>
              <w:sz w:val="18"/>
            </w:rPr>
            <w:t xml:space="preserve">Website: </w:t>
          </w:r>
          <w:hyperlink r:id="rId2" w:history="1">
            <w:r w:rsidRPr="00351D92">
              <w:rPr>
                <w:rStyle w:val="Hyperlink"/>
                <w:color w:val="002546"/>
                <w:sz w:val="18"/>
              </w:rPr>
              <w:t>www.msiac.nato.int</w:t>
            </w:r>
          </w:hyperlink>
        </w:p>
      </w:tc>
    </w:tr>
    <w:tr w:rsidR="001D48D6" w:rsidTr="001D48D6">
      <w:tc>
        <w:tcPr>
          <w:tcW w:w="9016" w:type="dxa"/>
          <w:gridSpan w:val="3"/>
          <w:vAlign w:val="center"/>
        </w:tcPr>
        <w:p w:rsidR="001D48D6" w:rsidRPr="00764DB1" w:rsidRDefault="001D48D6" w:rsidP="001D48D6">
          <w:pPr>
            <w:pStyle w:val="Footer"/>
            <w:rPr>
              <w:color w:val="002546"/>
              <w:sz w:val="18"/>
            </w:rPr>
          </w:pPr>
          <w:r>
            <w:rPr>
              <w:noProof/>
              <w:color w:val="002546"/>
              <w:sz w:val="18"/>
              <w:lang w:val="en-GB" w:eastAsia="en-GB"/>
            </w:rPr>
            <w:drawing>
              <wp:inline distT="0" distB="0" distL="0" distR="0" wp14:anchorId="6FE15DC9" wp14:editId="33D7CE86">
                <wp:extent cx="5595911" cy="382270"/>
                <wp:effectExtent l="0" t="0" r="508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2553" cy="412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54557" w:rsidRPr="00764DB1" w:rsidRDefault="00854557" w:rsidP="001D48D6">
    <w:pPr>
      <w:pStyle w:val="Footer"/>
      <w:rPr>
        <w:color w:val="002546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57" w:rsidRDefault="00854557" w:rsidP="001A79FE">
      <w:pPr>
        <w:spacing w:after="0" w:line="240" w:lineRule="auto"/>
      </w:pPr>
      <w:r>
        <w:separator/>
      </w:r>
    </w:p>
  </w:footnote>
  <w:footnote w:type="continuationSeparator" w:id="0">
    <w:p w:rsidR="00854557" w:rsidRDefault="00854557" w:rsidP="001A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57" w:rsidRDefault="008545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E70F214" wp14:editId="3E03B911">
          <wp:simplePos x="0" y="0"/>
          <wp:positionH relativeFrom="column">
            <wp:posOffset>-25400</wp:posOffset>
          </wp:positionH>
          <wp:positionV relativeFrom="paragraph">
            <wp:posOffset>123825</wp:posOffset>
          </wp:positionV>
          <wp:extent cx="6192000" cy="1114374"/>
          <wp:effectExtent l="0" t="0" r="0" b="0"/>
          <wp:wrapNone/>
          <wp:docPr id="32" name="Picture 32" descr="Y:\2013\MSIAC\Branding\Word template banner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2013\MSIAC\Branding\Word template banner pic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111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FE"/>
    <w:rsid w:val="000B0F1A"/>
    <w:rsid w:val="00113D2E"/>
    <w:rsid w:val="0012322F"/>
    <w:rsid w:val="001A79FE"/>
    <w:rsid w:val="001B46A7"/>
    <w:rsid w:val="001D48D6"/>
    <w:rsid w:val="00206FD0"/>
    <w:rsid w:val="002412C5"/>
    <w:rsid w:val="00271EA0"/>
    <w:rsid w:val="003116E8"/>
    <w:rsid w:val="00326665"/>
    <w:rsid w:val="00351D92"/>
    <w:rsid w:val="00353908"/>
    <w:rsid w:val="003E2286"/>
    <w:rsid w:val="005263E0"/>
    <w:rsid w:val="005345F8"/>
    <w:rsid w:val="00597911"/>
    <w:rsid w:val="005E3292"/>
    <w:rsid w:val="005F57E8"/>
    <w:rsid w:val="005F7933"/>
    <w:rsid w:val="00653480"/>
    <w:rsid w:val="00666B93"/>
    <w:rsid w:val="00724FC6"/>
    <w:rsid w:val="00752BCD"/>
    <w:rsid w:val="00764DB1"/>
    <w:rsid w:val="00766269"/>
    <w:rsid w:val="007F4A8C"/>
    <w:rsid w:val="00825C1E"/>
    <w:rsid w:val="00854557"/>
    <w:rsid w:val="008916F4"/>
    <w:rsid w:val="008C6C2C"/>
    <w:rsid w:val="00917791"/>
    <w:rsid w:val="009618C9"/>
    <w:rsid w:val="009A6B3D"/>
    <w:rsid w:val="009F6D57"/>
    <w:rsid w:val="00A30E21"/>
    <w:rsid w:val="00A338CF"/>
    <w:rsid w:val="00A618D2"/>
    <w:rsid w:val="00A762CA"/>
    <w:rsid w:val="00AD1CA1"/>
    <w:rsid w:val="00AE3E17"/>
    <w:rsid w:val="00C046FD"/>
    <w:rsid w:val="00C324A1"/>
    <w:rsid w:val="00CC389D"/>
    <w:rsid w:val="00CD4F0E"/>
    <w:rsid w:val="00D247FB"/>
    <w:rsid w:val="00D3461A"/>
    <w:rsid w:val="00E144A1"/>
    <w:rsid w:val="00E22AED"/>
    <w:rsid w:val="00E474FA"/>
    <w:rsid w:val="00E50233"/>
    <w:rsid w:val="00E630B8"/>
    <w:rsid w:val="00EA5551"/>
    <w:rsid w:val="00EC097D"/>
    <w:rsid w:val="00F00A9B"/>
    <w:rsid w:val="00F02345"/>
    <w:rsid w:val="00F70FD7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6059C03D-5798-448A-BDBC-4CB84DAE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9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FE"/>
  </w:style>
  <w:style w:type="paragraph" w:styleId="Footer">
    <w:name w:val="footer"/>
    <w:basedOn w:val="Normal"/>
    <w:link w:val="FooterChar"/>
    <w:uiPriority w:val="99"/>
    <w:unhideWhenUsed/>
    <w:rsid w:val="001A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FE"/>
  </w:style>
  <w:style w:type="character" w:styleId="Hyperlink">
    <w:name w:val="Hyperlink"/>
    <w:basedOn w:val="DefaultParagraphFont"/>
    <w:uiPriority w:val="99"/>
    <w:unhideWhenUsed/>
    <w:rsid w:val="00F70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drews@msiac.nat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iac.nato.int/energetic-materials-qualification-questionnair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.collet@msiac.nato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siac.nato.int" TargetMode="External"/><Relationship Id="rId1" Type="http://schemas.openxmlformats.org/officeDocument/2006/relationships/hyperlink" Target="mailto:info@msiac.nat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449A-3429-4BA3-8183-DD00F779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Vanoverstraeten</dc:creator>
  <cp:lastModifiedBy>Matthew RG. Andrews</cp:lastModifiedBy>
  <cp:revision>2</cp:revision>
  <cp:lastPrinted>2019-04-09T16:06:00Z</cp:lastPrinted>
  <dcterms:created xsi:type="dcterms:W3CDTF">2019-04-16T08:01:00Z</dcterms:created>
  <dcterms:modified xsi:type="dcterms:W3CDTF">2019-04-16T08:01:00Z</dcterms:modified>
</cp:coreProperties>
</file>